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A3806" w14:textId="6BD85925" w:rsidR="00567454" w:rsidRPr="00196019" w:rsidRDefault="00AB4359" w:rsidP="00196019">
      <w:pPr>
        <w:widowControl w:val="0"/>
        <w:autoSpaceDE w:val="0"/>
        <w:autoSpaceDN w:val="0"/>
        <w:adjustRightInd w:val="0"/>
        <w:spacing w:after="360"/>
        <w:jc w:val="center"/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eastAsia="en-US"/>
        </w:rPr>
      </w:pPr>
      <w:bookmarkStart w:id="0" w:name="_GoBack"/>
      <w:bookmarkEnd w:id="0"/>
      <w:r w:rsidRPr="00E659E0"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eastAsia="en-US"/>
        </w:rPr>
        <w:t>Indagine conoscitiva sugli obblighi</w:t>
      </w:r>
      <w:r w:rsidR="00196019"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eastAsia="en-US"/>
        </w:rPr>
        <w:t xml:space="preserve"> </w:t>
      </w:r>
      <w:r w:rsidRPr="00E659E0"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eastAsia="en-US"/>
        </w:rPr>
        <w:t>in materia di protezione dei dati personali</w:t>
      </w:r>
    </w:p>
    <w:p w14:paraId="184EDC21" w14:textId="1AD93A24" w:rsidR="00567454" w:rsidRDefault="00567454" w:rsidP="002E1F7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2"/>
          <w:szCs w:val="22"/>
        </w:rPr>
      </w:pPr>
      <w:r w:rsidRPr="009A0327">
        <w:rPr>
          <w:rFonts w:ascii="Avenir Next" w:hAnsi="Avenir Next" w:cs="Avenir Next"/>
          <w:color w:val="000000"/>
          <w:sz w:val="22"/>
          <w:szCs w:val="22"/>
        </w:rPr>
        <w:t>Il 25 maggio 2018 entra in vig</w:t>
      </w:r>
      <w:r w:rsidR="00AB4359">
        <w:rPr>
          <w:rFonts w:ascii="Avenir Next" w:hAnsi="Avenir Next" w:cs="Avenir Next"/>
          <w:color w:val="000000"/>
          <w:sz w:val="22"/>
          <w:szCs w:val="22"/>
        </w:rPr>
        <w:t xml:space="preserve">ore il </w:t>
      </w:r>
      <w:r w:rsidR="00AB4359" w:rsidRPr="00B76A57">
        <w:rPr>
          <w:rFonts w:ascii="Avenir Next" w:hAnsi="Avenir Next" w:cs="Avenir Next"/>
          <w:color w:val="000000"/>
          <w:sz w:val="22"/>
          <w:szCs w:val="22"/>
          <w:u w:val="single"/>
        </w:rPr>
        <w:t>Regolamento UE 2016/679</w:t>
      </w:r>
      <w:r w:rsidR="00196019">
        <w:rPr>
          <w:rFonts w:ascii="Avenir Next" w:hAnsi="Avenir Next" w:cs="Avenir Next"/>
          <w:color w:val="000000"/>
          <w:sz w:val="22"/>
          <w:szCs w:val="22"/>
        </w:rPr>
        <w:t xml:space="preserve"> che prenderà il posto dell’attuale Codice Privacy </w:t>
      </w:r>
      <w:r w:rsidR="000B284F" w:rsidRPr="009A0327">
        <w:rPr>
          <w:rFonts w:ascii="Avenir Next" w:hAnsi="Avenir Next" w:cs="Avenir Next"/>
          <w:color w:val="000000"/>
          <w:sz w:val="22"/>
          <w:szCs w:val="22"/>
        </w:rPr>
        <w:t>(D.lgs. 196/2003).</w:t>
      </w:r>
    </w:p>
    <w:p w14:paraId="5E629031" w14:textId="77777777" w:rsidR="00196019" w:rsidRDefault="00196019" w:rsidP="002E1F7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2"/>
          <w:szCs w:val="22"/>
        </w:rPr>
      </w:pPr>
    </w:p>
    <w:p w14:paraId="6B74D722" w14:textId="3C9AF99B" w:rsidR="00AB4359" w:rsidRPr="009A0327" w:rsidRDefault="00EC35FE" w:rsidP="002E1F7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2"/>
          <w:szCs w:val="22"/>
        </w:rPr>
      </w:pPr>
      <w:r>
        <w:rPr>
          <w:rFonts w:ascii="Avenir Next" w:hAnsi="Avenir Next" w:cs="Avenir Next"/>
          <w:color w:val="000000"/>
          <w:sz w:val="22"/>
          <w:szCs w:val="22"/>
        </w:rPr>
        <w:t xml:space="preserve">Scopo del </w:t>
      </w:r>
      <w:r w:rsidR="00FD1A17">
        <w:rPr>
          <w:rFonts w:ascii="Avenir Next" w:hAnsi="Avenir Next" w:cs="Avenir Next"/>
          <w:color w:val="000000"/>
          <w:sz w:val="22"/>
          <w:szCs w:val="22"/>
        </w:rPr>
        <w:t>questionario</w:t>
      </w:r>
      <w:r w:rsidR="003E2437">
        <w:rPr>
          <w:rFonts w:ascii="Avenir Next" w:hAnsi="Avenir Next" w:cs="Avenir Next"/>
          <w:color w:val="000000"/>
          <w:sz w:val="22"/>
          <w:szCs w:val="22"/>
        </w:rPr>
        <w:t xml:space="preserve">: </w:t>
      </w:r>
      <w:r w:rsidR="00AB4359">
        <w:rPr>
          <w:rFonts w:ascii="Avenir Next" w:hAnsi="Avenir Next" w:cs="Avenir Next"/>
          <w:color w:val="000000"/>
          <w:sz w:val="22"/>
          <w:szCs w:val="22"/>
        </w:rPr>
        <w:t>verificare il punto della situazione s</w:t>
      </w:r>
      <w:r w:rsidR="00B76A57">
        <w:rPr>
          <w:rFonts w:ascii="Avenir Next" w:hAnsi="Avenir Next" w:cs="Avenir Next"/>
          <w:color w:val="000000"/>
          <w:sz w:val="22"/>
          <w:szCs w:val="22"/>
        </w:rPr>
        <w:t xml:space="preserve">ugli adempimenti 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ad oggi tuttora in vigore </w:t>
      </w:r>
      <w:r w:rsidR="00AB4359">
        <w:rPr>
          <w:rFonts w:ascii="Avenir Next" w:hAnsi="Avenir Next" w:cs="Avenir Next"/>
          <w:color w:val="000000"/>
          <w:sz w:val="22"/>
          <w:szCs w:val="22"/>
        </w:rPr>
        <w:t>previ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sti dal Codice privacy, in quanto </w:t>
      </w:r>
      <w:r w:rsidR="00AB4359">
        <w:rPr>
          <w:rFonts w:ascii="Avenir Next" w:hAnsi="Avenir Next" w:cs="Avenir Next"/>
          <w:color w:val="000000"/>
          <w:sz w:val="22"/>
          <w:szCs w:val="22"/>
        </w:rPr>
        <w:t>rappresentano una bas</w:t>
      </w:r>
      <w:r w:rsidR="00196019">
        <w:rPr>
          <w:rFonts w:ascii="Avenir Next" w:hAnsi="Avenir Next" w:cs="Avenir Next"/>
          <w:color w:val="000000"/>
          <w:sz w:val="22"/>
          <w:szCs w:val="22"/>
        </w:rPr>
        <w:t>e di partenza per adeguarsi al cambiamento della normativa</w:t>
      </w:r>
      <w:r w:rsidR="00AB4359">
        <w:rPr>
          <w:rFonts w:ascii="Avenir Next" w:hAnsi="Avenir Next" w:cs="Avenir Next"/>
          <w:color w:val="000000"/>
          <w:sz w:val="22"/>
          <w:szCs w:val="22"/>
        </w:rPr>
        <w:t>.</w:t>
      </w:r>
    </w:p>
    <w:p w14:paraId="44F05127" w14:textId="77777777" w:rsidR="00DE6E8B" w:rsidRDefault="00DE6E8B" w:rsidP="00567454">
      <w:pPr>
        <w:rPr>
          <w:rFonts w:ascii="Avenir Next" w:hAnsi="Avenir Next" w:cs="Avenir Next"/>
          <w:color w:val="000000"/>
          <w:sz w:val="22"/>
          <w:szCs w:val="22"/>
        </w:rPr>
      </w:pPr>
    </w:p>
    <w:p w14:paraId="2BC09614" w14:textId="77777777" w:rsidR="00525A3E" w:rsidRDefault="00525A3E" w:rsidP="00567454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</w:p>
    <w:p w14:paraId="696D5A4C" w14:textId="2E5A0202" w:rsidR="00567454" w:rsidRDefault="003E2437" w:rsidP="00567454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  <w: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  <w:t xml:space="preserve">Denominazione </w:t>
      </w:r>
      <w:r w:rsidR="00AB4359" w:rsidRPr="00FD1A17"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  <w:t>Cooperativa</w:t>
      </w:r>
      <w:r w:rsidR="00FD1A17"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  <w:t>: __________________________________________________________</w:t>
      </w:r>
    </w:p>
    <w:p w14:paraId="0775B050" w14:textId="77777777" w:rsidR="00DE6E8B" w:rsidRDefault="00DE6E8B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</w:p>
    <w:p w14:paraId="2C9BF3C7" w14:textId="3090E72E" w:rsidR="00DE6E8B" w:rsidRDefault="00DE6E8B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</w:p>
    <w:p w14:paraId="75E3F30E" w14:textId="77777777" w:rsidR="00DE6E8B" w:rsidRDefault="00DE6E8B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</w:p>
    <w:p w14:paraId="0AC5EEB4" w14:textId="321302DB" w:rsidR="00FD1A17" w:rsidRPr="00FD1A17" w:rsidRDefault="00FD1A17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  <w: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  <w:t>Legale rappresentante: _____________________________________________________________________</w:t>
      </w:r>
    </w:p>
    <w:p w14:paraId="53D0C297" w14:textId="77777777" w:rsidR="00FD1A17" w:rsidRPr="00FD1A17" w:rsidRDefault="00FD1A17" w:rsidP="00567454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</w:rPr>
      </w:pPr>
    </w:p>
    <w:p w14:paraId="17E820CA" w14:textId="77777777" w:rsidR="00FD1A17" w:rsidRDefault="00FD1A17" w:rsidP="006A3125">
      <w:pPr>
        <w:rPr>
          <w:rFonts w:ascii="Avenir Next" w:hAnsi="Avenir Next" w:cs="Avenir Next"/>
          <w:color w:val="000000"/>
          <w:sz w:val="22"/>
          <w:szCs w:val="22"/>
        </w:rPr>
      </w:pPr>
    </w:p>
    <w:p w14:paraId="6598EC27" w14:textId="747C791C" w:rsidR="00FD1A17" w:rsidRDefault="00880DE7" w:rsidP="00FD1A17">
      <w:pPr>
        <w:tabs>
          <w:tab w:val="left" w:pos="9154"/>
        </w:tabs>
        <w:spacing w:after="100"/>
        <w:rPr>
          <w:color w:val="595959"/>
          <w:sz w:val="20"/>
          <w:szCs w:val="20"/>
        </w:rPr>
      </w:pPr>
      <w:r w:rsidRPr="00196019">
        <w:rPr>
          <w:color w:val="595959"/>
          <w:sz w:val="20"/>
          <w:szCs w:val="20"/>
          <w:u w:val="single"/>
        </w:rPr>
        <w:t>Dipendenti e collaboratori</w:t>
      </w:r>
      <w:r w:rsidR="00FD1A17">
        <w:rPr>
          <w:color w:val="595959"/>
          <w:sz w:val="20"/>
          <w:szCs w:val="20"/>
        </w:rPr>
        <w:tab/>
      </w:r>
      <w:r w:rsidR="00FD1A17" w:rsidRPr="00DB4D31">
        <w:rPr>
          <w:color w:val="595959"/>
          <w:sz w:val="16"/>
          <w:szCs w:val="16"/>
        </w:rPr>
        <w:t>Si /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FD1A17" w:rsidRPr="0009199D" w14:paraId="3A19BA25" w14:textId="77777777" w:rsidTr="00E659E0">
        <w:tc>
          <w:tcPr>
            <w:tcW w:w="9180" w:type="dxa"/>
          </w:tcPr>
          <w:p w14:paraId="36A886E2" w14:textId="060715F9" w:rsidR="00FD1A17" w:rsidRPr="0009199D" w:rsidRDefault="00E8729C" w:rsidP="00E8729C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Ho predisposto le lettere di i</w:t>
            </w:r>
            <w:r w:rsidR="00196019">
              <w:rPr>
                <w:color w:val="595959"/>
                <w:sz w:val="16"/>
                <w:szCs w:val="16"/>
              </w:rPr>
              <w:t>ncarico in cui sono assegnati per</w:t>
            </w:r>
            <w:r>
              <w:rPr>
                <w:color w:val="595959"/>
                <w:sz w:val="16"/>
                <w:szCs w:val="16"/>
              </w:rPr>
              <w:t xml:space="preserve"> ogni dipendente/collaboratore gli archivi cartacei ed elettronici a cui possono accedere? </w:t>
            </w:r>
          </w:p>
        </w:tc>
        <w:tc>
          <w:tcPr>
            <w:tcW w:w="592" w:type="dxa"/>
          </w:tcPr>
          <w:p w14:paraId="7A4B6975" w14:textId="77777777" w:rsidR="00FD1A17" w:rsidRPr="0009199D" w:rsidRDefault="00FD1A17" w:rsidP="00E659E0">
            <w:pPr>
              <w:rPr>
                <w:sz w:val="16"/>
                <w:szCs w:val="16"/>
              </w:rPr>
            </w:pPr>
          </w:p>
        </w:tc>
      </w:tr>
      <w:tr w:rsidR="00FD1A17" w:rsidRPr="0009199D" w14:paraId="425473AF" w14:textId="77777777" w:rsidTr="00E659E0">
        <w:tc>
          <w:tcPr>
            <w:tcW w:w="9180" w:type="dxa"/>
          </w:tcPr>
          <w:p w14:paraId="0806F509" w14:textId="35BA736C" w:rsidR="00FD1A17" w:rsidRPr="0009199D" w:rsidRDefault="003E2437" w:rsidP="003E2437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 xml:space="preserve">Ho consegnato </w:t>
            </w:r>
            <w:r w:rsidR="00880DE7">
              <w:rPr>
                <w:color w:val="595959"/>
                <w:sz w:val="16"/>
                <w:szCs w:val="16"/>
              </w:rPr>
              <w:t xml:space="preserve">regolamento che </w:t>
            </w:r>
            <w:r w:rsidR="00E8729C">
              <w:rPr>
                <w:color w:val="595959"/>
                <w:sz w:val="16"/>
                <w:szCs w:val="16"/>
              </w:rPr>
              <w:t>indichi cosa possono e cosa non possono</w:t>
            </w:r>
            <w:r>
              <w:rPr>
                <w:color w:val="595959"/>
                <w:sz w:val="16"/>
                <w:szCs w:val="16"/>
              </w:rPr>
              <w:t xml:space="preserve"> fare con la mail aziendale, con Internet e col PC?</w:t>
            </w:r>
          </w:p>
        </w:tc>
        <w:tc>
          <w:tcPr>
            <w:tcW w:w="592" w:type="dxa"/>
          </w:tcPr>
          <w:p w14:paraId="0DF31AB6" w14:textId="77777777" w:rsidR="00FD1A17" w:rsidRPr="0009199D" w:rsidRDefault="00FD1A17" w:rsidP="00E659E0">
            <w:pPr>
              <w:rPr>
                <w:sz w:val="16"/>
                <w:szCs w:val="16"/>
              </w:rPr>
            </w:pPr>
          </w:p>
        </w:tc>
      </w:tr>
      <w:tr w:rsidR="00B40361" w:rsidRPr="0009199D" w14:paraId="2B429F0B" w14:textId="77777777" w:rsidTr="00E659E0">
        <w:tc>
          <w:tcPr>
            <w:tcW w:w="9180" w:type="dxa"/>
          </w:tcPr>
          <w:p w14:paraId="62EB10D0" w14:textId="2863AB03" w:rsidR="00B40361" w:rsidRDefault="003E2437" w:rsidP="003E2437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I dipendenti conoscono la normativa p</w:t>
            </w:r>
            <w:r w:rsidR="00B76A57">
              <w:rPr>
                <w:color w:val="595959"/>
                <w:sz w:val="16"/>
                <w:szCs w:val="16"/>
              </w:rPr>
              <w:t>rivacy e</w:t>
            </w:r>
            <w:r>
              <w:rPr>
                <w:color w:val="595959"/>
                <w:sz w:val="16"/>
                <w:szCs w:val="16"/>
              </w:rPr>
              <w:t xml:space="preserve"> i</w:t>
            </w:r>
            <w:r w:rsidR="00DE6E8B">
              <w:rPr>
                <w:color w:val="595959"/>
                <w:sz w:val="16"/>
                <w:szCs w:val="16"/>
              </w:rPr>
              <w:t xml:space="preserve"> rischi </w:t>
            </w:r>
            <w:r>
              <w:rPr>
                <w:color w:val="595959"/>
                <w:sz w:val="16"/>
                <w:szCs w:val="16"/>
              </w:rPr>
              <w:t xml:space="preserve">in cui </w:t>
            </w:r>
            <w:r w:rsidR="00DE6E8B">
              <w:rPr>
                <w:color w:val="595959"/>
                <w:sz w:val="16"/>
                <w:szCs w:val="16"/>
              </w:rPr>
              <w:t xml:space="preserve">incorrono </w:t>
            </w:r>
            <w:r>
              <w:rPr>
                <w:color w:val="595959"/>
                <w:sz w:val="16"/>
                <w:szCs w:val="16"/>
              </w:rPr>
              <w:t>personalmente?</w:t>
            </w:r>
          </w:p>
        </w:tc>
        <w:tc>
          <w:tcPr>
            <w:tcW w:w="592" w:type="dxa"/>
          </w:tcPr>
          <w:p w14:paraId="6EF0E9B4" w14:textId="77777777" w:rsidR="00B40361" w:rsidRPr="0009199D" w:rsidRDefault="00B40361" w:rsidP="00E659E0">
            <w:pPr>
              <w:rPr>
                <w:sz w:val="16"/>
                <w:szCs w:val="16"/>
              </w:rPr>
            </w:pPr>
          </w:p>
        </w:tc>
      </w:tr>
      <w:tr w:rsidR="003E2437" w:rsidRPr="0009199D" w14:paraId="2866AE62" w14:textId="77777777" w:rsidTr="00E659E0">
        <w:tc>
          <w:tcPr>
            <w:tcW w:w="9180" w:type="dxa"/>
          </w:tcPr>
          <w:p w14:paraId="25B85F79" w14:textId="737076FD" w:rsidR="003E2437" w:rsidRDefault="003E2437" w:rsidP="00E8729C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 xml:space="preserve">Ho </w:t>
            </w:r>
            <w:r w:rsidR="00E8729C">
              <w:rPr>
                <w:color w:val="595959"/>
                <w:sz w:val="16"/>
                <w:szCs w:val="16"/>
              </w:rPr>
              <w:t xml:space="preserve">predisposto specifiche nomine a chi </w:t>
            </w:r>
            <w:r>
              <w:rPr>
                <w:color w:val="595959"/>
                <w:sz w:val="16"/>
                <w:szCs w:val="16"/>
              </w:rPr>
              <w:t>gestisce l’infrastruttura informatica?</w:t>
            </w:r>
          </w:p>
        </w:tc>
        <w:tc>
          <w:tcPr>
            <w:tcW w:w="592" w:type="dxa"/>
          </w:tcPr>
          <w:p w14:paraId="2D336998" w14:textId="77777777" w:rsidR="003E2437" w:rsidRPr="0009199D" w:rsidRDefault="003E2437" w:rsidP="00E659E0">
            <w:pPr>
              <w:rPr>
                <w:sz w:val="16"/>
                <w:szCs w:val="16"/>
              </w:rPr>
            </w:pPr>
          </w:p>
        </w:tc>
      </w:tr>
    </w:tbl>
    <w:p w14:paraId="54319BB2" w14:textId="21BED227" w:rsidR="00196019" w:rsidRPr="00196019" w:rsidRDefault="00880DE7" w:rsidP="00880DE7">
      <w:pPr>
        <w:tabs>
          <w:tab w:val="left" w:pos="9154"/>
        </w:tabs>
        <w:spacing w:after="100"/>
        <w:rPr>
          <w:color w:val="595959"/>
          <w:sz w:val="16"/>
          <w:szCs w:val="16"/>
        </w:rPr>
      </w:pPr>
      <w:r>
        <w:rPr>
          <w:color w:val="595959"/>
          <w:sz w:val="20"/>
          <w:szCs w:val="20"/>
        </w:rPr>
        <w:tab/>
      </w:r>
    </w:p>
    <w:p w14:paraId="15CB3263" w14:textId="65A78ADD" w:rsidR="003E2437" w:rsidRPr="00196019" w:rsidRDefault="003E2437" w:rsidP="003E2437">
      <w:pPr>
        <w:tabs>
          <w:tab w:val="left" w:pos="9154"/>
        </w:tabs>
        <w:spacing w:after="100"/>
        <w:rPr>
          <w:color w:val="595959"/>
          <w:sz w:val="20"/>
          <w:szCs w:val="20"/>
        </w:rPr>
      </w:pPr>
      <w:r w:rsidRPr="00196019">
        <w:rPr>
          <w:color w:val="595959"/>
          <w:sz w:val="20"/>
          <w:szCs w:val="20"/>
          <w:u w:val="single"/>
        </w:rPr>
        <w:t>Sistema informatico e privacy</w:t>
      </w:r>
      <w:r w:rsidR="00196019">
        <w:rPr>
          <w:color w:val="595959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196019" w:rsidRPr="00DB4D31">
        <w:rPr>
          <w:color w:val="595959"/>
          <w:sz w:val="16"/>
          <w:szCs w:val="16"/>
        </w:rPr>
        <w:t>Si /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3E2437" w:rsidRPr="0009199D" w14:paraId="41FA43EC" w14:textId="77777777" w:rsidTr="00E659E0">
        <w:tc>
          <w:tcPr>
            <w:tcW w:w="9180" w:type="dxa"/>
          </w:tcPr>
          <w:p w14:paraId="2F58CA85" w14:textId="77346917" w:rsidR="003E2437" w:rsidRPr="0009199D" w:rsidRDefault="003E2437" w:rsidP="00E659E0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 xml:space="preserve">Ho sotto controllo numero e tipologia di server, PC, antivirus, </w:t>
            </w:r>
            <w:r w:rsidR="009A09BE">
              <w:rPr>
                <w:color w:val="595959"/>
                <w:sz w:val="16"/>
                <w:szCs w:val="16"/>
              </w:rPr>
              <w:t>firewall?</w:t>
            </w:r>
            <w:r>
              <w:rPr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</w:tcPr>
          <w:p w14:paraId="7C5E1FE3" w14:textId="77777777" w:rsidR="003E2437" w:rsidRPr="0009199D" w:rsidRDefault="003E2437" w:rsidP="00E659E0">
            <w:pPr>
              <w:rPr>
                <w:sz w:val="16"/>
                <w:szCs w:val="16"/>
              </w:rPr>
            </w:pPr>
          </w:p>
        </w:tc>
      </w:tr>
      <w:tr w:rsidR="009A09BE" w:rsidRPr="0009199D" w14:paraId="2CAEF519" w14:textId="77777777" w:rsidTr="00E659E0">
        <w:tc>
          <w:tcPr>
            <w:tcW w:w="9180" w:type="dxa"/>
          </w:tcPr>
          <w:p w14:paraId="51A77BEC" w14:textId="5FACBDD2" w:rsidR="009A09BE" w:rsidRDefault="009A09BE" w:rsidP="00E659E0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Ho previsto procedure di salvataggio dei dati? Ho formalmente nominato le persone responsabili del backup?</w:t>
            </w:r>
          </w:p>
        </w:tc>
        <w:tc>
          <w:tcPr>
            <w:tcW w:w="592" w:type="dxa"/>
          </w:tcPr>
          <w:p w14:paraId="2149F0FE" w14:textId="77777777" w:rsidR="009A09BE" w:rsidRPr="0009199D" w:rsidRDefault="009A09BE" w:rsidP="00E659E0">
            <w:pPr>
              <w:rPr>
                <w:sz w:val="16"/>
                <w:szCs w:val="16"/>
              </w:rPr>
            </w:pPr>
          </w:p>
        </w:tc>
      </w:tr>
      <w:tr w:rsidR="009A09BE" w:rsidRPr="0009199D" w14:paraId="224C59A7" w14:textId="77777777" w:rsidTr="00E659E0">
        <w:tc>
          <w:tcPr>
            <w:tcW w:w="9180" w:type="dxa"/>
          </w:tcPr>
          <w:p w14:paraId="1DF05F2B" w14:textId="213415C5" w:rsidR="009A09BE" w:rsidRDefault="009A09BE" w:rsidP="00E659E0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Conosco le misure di sicurezza che devono essere adottate per legge?</w:t>
            </w:r>
          </w:p>
        </w:tc>
        <w:tc>
          <w:tcPr>
            <w:tcW w:w="592" w:type="dxa"/>
          </w:tcPr>
          <w:p w14:paraId="297FAE3E" w14:textId="77777777" w:rsidR="009A09BE" w:rsidRPr="0009199D" w:rsidRDefault="009A09BE" w:rsidP="00E659E0">
            <w:pPr>
              <w:rPr>
                <w:sz w:val="16"/>
                <w:szCs w:val="16"/>
              </w:rPr>
            </w:pPr>
          </w:p>
        </w:tc>
      </w:tr>
      <w:tr w:rsidR="00196019" w:rsidRPr="0009199D" w14:paraId="11ACABF3" w14:textId="77777777" w:rsidTr="00E659E0">
        <w:tc>
          <w:tcPr>
            <w:tcW w:w="9180" w:type="dxa"/>
          </w:tcPr>
          <w:p w14:paraId="53736455" w14:textId="383AB5FE" w:rsidR="00196019" w:rsidRDefault="00196019" w:rsidP="00E659E0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Ho effettuato un’analisi dei rischi sul mio sistema informatico?</w:t>
            </w:r>
          </w:p>
        </w:tc>
        <w:tc>
          <w:tcPr>
            <w:tcW w:w="592" w:type="dxa"/>
          </w:tcPr>
          <w:p w14:paraId="0CDCE793" w14:textId="77777777" w:rsidR="00196019" w:rsidRPr="0009199D" w:rsidRDefault="00196019" w:rsidP="00E659E0">
            <w:pPr>
              <w:rPr>
                <w:sz w:val="16"/>
                <w:szCs w:val="16"/>
              </w:rPr>
            </w:pPr>
          </w:p>
        </w:tc>
      </w:tr>
    </w:tbl>
    <w:p w14:paraId="6E989FD9" w14:textId="67E1AD28" w:rsidR="00FD1A17" w:rsidRDefault="00FD1A17" w:rsidP="00FD1A17">
      <w:pPr>
        <w:tabs>
          <w:tab w:val="left" w:pos="8931"/>
        </w:tabs>
        <w:rPr>
          <w:color w:val="595959"/>
          <w:sz w:val="20"/>
          <w:szCs w:val="20"/>
        </w:rPr>
      </w:pPr>
    </w:p>
    <w:p w14:paraId="18F05A0A" w14:textId="416EC1CE" w:rsidR="00FD1A17" w:rsidRPr="00686872" w:rsidRDefault="00FD1A17" w:rsidP="00FD1A17">
      <w:pPr>
        <w:jc w:val="both"/>
        <w:rPr>
          <w:color w:val="595959"/>
          <w:sz w:val="20"/>
          <w:szCs w:val="20"/>
        </w:rPr>
      </w:pPr>
    </w:p>
    <w:p w14:paraId="4D577DFA" w14:textId="473EB58F" w:rsidR="003E2437" w:rsidRPr="002250AB" w:rsidRDefault="003E2437" w:rsidP="003E2437">
      <w:pPr>
        <w:tabs>
          <w:tab w:val="left" w:pos="9154"/>
        </w:tabs>
        <w:spacing w:after="100"/>
        <w:rPr>
          <w:color w:val="595959" w:themeColor="text1" w:themeTint="A6"/>
          <w:sz w:val="20"/>
          <w:szCs w:val="20"/>
        </w:rPr>
      </w:pPr>
      <w:r w:rsidRPr="00196019">
        <w:rPr>
          <w:color w:val="595959" w:themeColor="text1" w:themeTint="A6"/>
          <w:sz w:val="20"/>
          <w:szCs w:val="20"/>
          <w:u w:val="single"/>
        </w:rPr>
        <w:t>Informative</w:t>
      </w:r>
      <w:r w:rsidR="00196019" w:rsidRPr="00196019">
        <w:rPr>
          <w:color w:val="595959" w:themeColor="text1" w:themeTint="A6"/>
          <w:sz w:val="20"/>
          <w:szCs w:val="20"/>
          <w:u w:val="single"/>
        </w:rPr>
        <w:t xml:space="preserve"> e raccolta del consenso</w:t>
      </w:r>
      <w:r>
        <w:rPr>
          <w:color w:val="595959"/>
          <w:sz w:val="20"/>
          <w:szCs w:val="20"/>
        </w:rPr>
        <w:tab/>
      </w:r>
      <w:r w:rsidRPr="00DB4D31">
        <w:rPr>
          <w:color w:val="595959"/>
          <w:sz w:val="16"/>
          <w:szCs w:val="16"/>
        </w:rPr>
        <w:t>Si /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3E2437" w:rsidRPr="0009199D" w14:paraId="361EDE86" w14:textId="77777777" w:rsidTr="00E659E0">
        <w:tc>
          <w:tcPr>
            <w:tcW w:w="9180" w:type="dxa"/>
          </w:tcPr>
          <w:p w14:paraId="3088C13A" w14:textId="1F618445" w:rsidR="003E2437" w:rsidRPr="0009199D" w:rsidRDefault="00B76A57" w:rsidP="003E2437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 xml:space="preserve">Ho consegnato </w:t>
            </w:r>
            <w:r w:rsidR="003E2437">
              <w:rPr>
                <w:color w:val="595959"/>
                <w:sz w:val="16"/>
                <w:szCs w:val="16"/>
              </w:rPr>
              <w:t>informativa ai dipendenti, clienti e fornitori, consulenti esterni, visitatori sito web?</w:t>
            </w:r>
          </w:p>
        </w:tc>
        <w:tc>
          <w:tcPr>
            <w:tcW w:w="592" w:type="dxa"/>
          </w:tcPr>
          <w:p w14:paraId="0969AD02" w14:textId="77777777" w:rsidR="003E2437" w:rsidRPr="0009199D" w:rsidRDefault="003E2437" w:rsidP="00E659E0">
            <w:pPr>
              <w:rPr>
                <w:sz w:val="16"/>
                <w:szCs w:val="16"/>
              </w:rPr>
            </w:pPr>
          </w:p>
        </w:tc>
      </w:tr>
      <w:tr w:rsidR="00196019" w:rsidRPr="0009199D" w14:paraId="64999004" w14:textId="77777777" w:rsidTr="00E659E0">
        <w:tc>
          <w:tcPr>
            <w:tcW w:w="9180" w:type="dxa"/>
          </w:tcPr>
          <w:p w14:paraId="44807AC4" w14:textId="5BF93ABF" w:rsidR="00196019" w:rsidRDefault="00196019" w:rsidP="003E2437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Conosco i casi in cui devo richiedere il consenso al trattamento dei dati?</w:t>
            </w:r>
          </w:p>
        </w:tc>
        <w:tc>
          <w:tcPr>
            <w:tcW w:w="592" w:type="dxa"/>
          </w:tcPr>
          <w:p w14:paraId="0FF27C5C" w14:textId="77777777" w:rsidR="00196019" w:rsidRPr="0009199D" w:rsidRDefault="00196019" w:rsidP="00E659E0">
            <w:pPr>
              <w:rPr>
                <w:sz w:val="16"/>
                <w:szCs w:val="16"/>
              </w:rPr>
            </w:pPr>
          </w:p>
        </w:tc>
      </w:tr>
      <w:tr w:rsidR="00196019" w:rsidRPr="0009199D" w14:paraId="6BF27C0C" w14:textId="77777777" w:rsidTr="00E659E0">
        <w:tc>
          <w:tcPr>
            <w:tcW w:w="9180" w:type="dxa"/>
          </w:tcPr>
          <w:p w14:paraId="377D8505" w14:textId="6B72A458" w:rsidR="00196019" w:rsidRDefault="00196019" w:rsidP="003E2437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I moduli di raccolta dei dati sono predisposti nel rispetto della minimizzazione dei dati?</w:t>
            </w:r>
          </w:p>
        </w:tc>
        <w:tc>
          <w:tcPr>
            <w:tcW w:w="592" w:type="dxa"/>
          </w:tcPr>
          <w:p w14:paraId="6564ED5A" w14:textId="77777777" w:rsidR="00196019" w:rsidRPr="0009199D" w:rsidRDefault="00196019" w:rsidP="00E659E0">
            <w:pPr>
              <w:rPr>
                <w:sz w:val="16"/>
                <w:szCs w:val="16"/>
              </w:rPr>
            </w:pPr>
          </w:p>
        </w:tc>
      </w:tr>
      <w:tr w:rsidR="00196019" w:rsidRPr="0009199D" w14:paraId="22902047" w14:textId="77777777" w:rsidTr="00E659E0">
        <w:tc>
          <w:tcPr>
            <w:tcW w:w="9180" w:type="dxa"/>
          </w:tcPr>
          <w:p w14:paraId="09651F76" w14:textId="4B4AB9ED" w:rsidR="00196019" w:rsidRDefault="00196019" w:rsidP="003E2437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Sono in grado di gestir</w:t>
            </w:r>
            <w:r w:rsidR="00FD13B0">
              <w:rPr>
                <w:color w:val="595959"/>
                <w:sz w:val="16"/>
                <w:szCs w:val="16"/>
              </w:rPr>
              <w:t xml:space="preserve">e le richieste dei miei clienti/utenti </w:t>
            </w:r>
            <w:r>
              <w:rPr>
                <w:color w:val="595959"/>
                <w:sz w:val="16"/>
                <w:szCs w:val="16"/>
              </w:rPr>
              <w:t>su come tratto i loro dati?</w:t>
            </w:r>
          </w:p>
        </w:tc>
        <w:tc>
          <w:tcPr>
            <w:tcW w:w="592" w:type="dxa"/>
          </w:tcPr>
          <w:p w14:paraId="0774AFFD" w14:textId="77777777" w:rsidR="00196019" w:rsidRPr="0009199D" w:rsidRDefault="00196019" w:rsidP="00E659E0">
            <w:pPr>
              <w:rPr>
                <w:sz w:val="16"/>
                <w:szCs w:val="16"/>
              </w:rPr>
            </w:pPr>
          </w:p>
        </w:tc>
      </w:tr>
    </w:tbl>
    <w:p w14:paraId="5F6CA23D" w14:textId="77777777" w:rsidR="00FD1A17" w:rsidRPr="006A3125" w:rsidRDefault="00FD1A17" w:rsidP="006A3125">
      <w:pPr>
        <w:rPr>
          <w:rFonts w:ascii="Avenir Next" w:hAnsi="Avenir Next" w:cs="Avenir Next"/>
          <w:color w:val="000000"/>
          <w:sz w:val="22"/>
          <w:szCs w:val="22"/>
        </w:rPr>
      </w:pPr>
    </w:p>
    <w:p w14:paraId="5192BBD6" w14:textId="77777777" w:rsidR="00196019" w:rsidRPr="002250AB" w:rsidRDefault="00567454" w:rsidP="00196019">
      <w:pPr>
        <w:tabs>
          <w:tab w:val="left" w:pos="9154"/>
        </w:tabs>
        <w:spacing w:after="100"/>
        <w:rPr>
          <w:color w:val="595959" w:themeColor="text1" w:themeTint="A6"/>
          <w:sz w:val="20"/>
          <w:szCs w:val="20"/>
        </w:rPr>
      </w:pPr>
      <w:r w:rsidRPr="009A0327">
        <w:rPr>
          <w:rFonts w:ascii="Avenir Next" w:hAnsi="Avenir Next" w:cs="Avenir Next"/>
          <w:color w:val="000000"/>
          <w:sz w:val="22"/>
          <w:szCs w:val="22"/>
        </w:rPr>
        <w:t> </w:t>
      </w:r>
      <w:r w:rsidR="00196019" w:rsidRPr="00196019">
        <w:rPr>
          <w:color w:val="595959" w:themeColor="text1" w:themeTint="A6"/>
          <w:sz w:val="20"/>
          <w:szCs w:val="20"/>
          <w:u w:val="single"/>
        </w:rPr>
        <w:t>Marketing</w:t>
      </w:r>
      <w:r w:rsidR="00196019" w:rsidRPr="00196019">
        <w:rPr>
          <w:color w:val="595959"/>
          <w:sz w:val="20"/>
          <w:szCs w:val="20"/>
          <w:u w:val="single"/>
        </w:rPr>
        <w:t xml:space="preserve"> </w:t>
      </w:r>
      <w:r w:rsidR="00196019">
        <w:rPr>
          <w:color w:val="595959"/>
          <w:sz w:val="20"/>
          <w:szCs w:val="20"/>
        </w:rPr>
        <w:tab/>
      </w:r>
      <w:r w:rsidR="00196019" w:rsidRPr="00DB4D31">
        <w:rPr>
          <w:color w:val="595959"/>
          <w:sz w:val="16"/>
          <w:szCs w:val="16"/>
        </w:rPr>
        <w:t>Si /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196019" w:rsidRPr="0009199D" w14:paraId="1721B752" w14:textId="77777777" w:rsidTr="001D6A5D">
        <w:tc>
          <w:tcPr>
            <w:tcW w:w="9180" w:type="dxa"/>
          </w:tcPr>
          <w:p w14:paraId="053CDFC1" w14:textId="77777777" w:rsidR="00196019" w:rsidRPr="0009199D" w:rsidRDefault="00196019" w:rsidP="001D6A5D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I dipendenti sanno cosa possono fare con i dati dei clienti? Sanno se possono usare numeri di telefono e indirizzi email degli utenti/clienti per promozioni/attività commerciale?</w:t>
            </w:r>
          </w:p>
        </w:tc>
        <w:tc>
          <w:tcPr>
            <w:tcW w:w="592" w:type="dxa"/>
          </w:tcPr>
          <w:p w14:paraId="0B60AEE1" w14:textId="77777777" w:rsidR="00196019" w:rsidRPr="0009199D" w:rsidRDefault="00196019" w:rsidP="001D6A5D">
            <w:pPr>
              <w:rPr>
                <w:sz w:val="16"/>
                <w:szCs w:val="16"/>
              </w:rPr>
            </w:pPr>
          </w:p>
        </w:tc>
      </w:tr>
    </w:tbl>
    <w:p w14:paraId="348EE502" w14:textId="77777777" w:rsidR="00196019" w:rsidRDefault="00196019" w:rsidP="00196019">
      <w:pPr>
        <w:tabs>
          <w:tab w:val="left" w:pos="9154"/>
        </w:tabs>
        <w:spacing w:after="100"/>
        <w:rPr>
          <w:color w:val="595959"/>
          <w:sz w:val="20"/>
          <w:szCs w:val="20"/>
        </w:rPr>
      </w:pPr>
    </w:p>
    <w:p w14:paraId="135F72B7" w14:textId="7084DFE9" w:rsidR="00196019" w:rsidRPr="00424C00" w:rsidRDefault="00196019" w:rsidP="00196019">
      <w:pPr>
        <w:tabs>
          <w:tab w:val="left" w:pos="9154"/>
        </w:tabs>
        <w:spacing w:after="100"/>
        <w:rPr>
          <w:color w:val="595959"/>
          <w:sz w:val="20"/>
          <w:szCs w:val="20"/>
        </w:rPr>
      </w:pPr>
      <w:r w:rsidRPr="00196019">
        <w:rPr>
          <w:color w:val="595959"/>
          <w:sz w:val="20"/>
          <w:szCs w:val="20"/>
          <w:u w:val="single"/>
        </w:rPr>
        <w:t>Videosorveglianza</w:t>
      </w:r>
      <w:r>
        <w:rPr>
          <w:color w:val="595959"/>
          <w:sz w:val="20"/>
          <w:szCs w:val="20"/>
        </w:rPr>
        <w:tab/>
      </w:r>
      <w:r w:rsidRPr="00DB4D31">
        <w:rPr>
          <w:color w:val="595959"/>
          <w:sz w:val="16"/>
          <w:szCs w:val="16"/>
        </w:rPr>
        <w:t>Si /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196019" w:rsidRPr="0009199D" w14:paraId="7B48998B" w14:textId="77777777" w:rsidTr="001D6A5D">
        <w:tc>
          <w:tcPr>
            <w:tcW w:w="9180" w:type="dxa"/>
          </w:tcPr>
          <w:p w14:paraId="4FC09BA4" w14:textId="77777777" w:rsidR="00196019" w:rsidRPr="0009199D" w:rsidRDefault="00196019" w:rsidP="001D6A5D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So cosa fare se le telecamere riprendono i dipendenti?</w:t>
            </w:r>
            <w:r w:rsidRPr="0009199D">
              <w:rPr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</w:tcPr>
          <w:p w14:paraId="2B1FBAA8" w14:textId="77777777" w:rsidR="00196019" w:rsidRPr="0009199D" w:rsidRDefault="00196019" w:rsidP="001D6A5D">
            <w:pPr>
              <w:rPr>
                <w:sz w:val="16"/>
                <w:szCs w:val="16"/>
              </w:rPr>
            </w:pPr>
          </w:p>
        </w:tc>
      </w:tr>
      <w:tr w:rsidR="00196019" w:rsidRPr="0009199D" w14:paraId="078521A8" w14:textId="77777777" w:rsidTr="001D6A5D">
        <w:tc>
          <w:tcPr>
            <w:tcW w:w="9180" w:type="dxa"/>
          </w:tcPr>
          <w:p w14:paraId="2B375385" w14:textId="77777777" w:rsidR="00196019" w:rsidRPr="0009199D" w:rsidRDefault="00196019" w:rsidP="001D6A5D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Ho affisso i cartelli? So come compilarli? So per quanto tempo posso conservare le immagini registrate?</w:t>
            </w:r>
          </w:p>
        </w:tc>
        <w:tc>
          <w:tcPr>
            <w:tcW w:w="592" w:type="dxa"/>
          </w:tcPr>
          <w:p w14:paraId="048BF00F" w14:textId="77777777" w:rsidR="00196019" w:rsidRPr="0009199D" w:rsidRDefault="00196019" w:rsidP="001D6A5D">
            <w:pPr>
              <w:rPr>
                <w:sz w:val="16"/>
                <w:szCs w:val="16"/>
              </w:rPr>
            </w:pPr>
          </w:p>
        </w:tc>
      </w:tr>
      <w:tr w:rsidR="00196019" w:rsidRPr="0009199D" w14:paraId="2C55BEC9" w14:textId="77777777" w:rsidTr="001D6A5D">
        <w:tc>
          <w:tcPr>
            <w:tcW w:w="9180" w:type="dxa"/>
          </w:tcPr>
          <w:p w14:paraId="1968D1F9" w14:textId="77777777" w:rsidR="00196019" w:rsidRDefault="00196019" w:rsidP="001D6A5D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Conosco i casi in cui non è possibile installare telecamere?</w:t>
            </w:r>
          </w:p>
        </w:tc>
        <w:tc>
          <w:tcPr>
            <w:tcW w:w="592" w:type="dxa"/>
          </w:tcPr>
          <w:p w14:paraId="654BE9D0" w14:textId="77777777" w:rsidR="00196019" w:rsidRPr="0009199D" w:rsidRDefault="00196019" w:rsidP="001D6A5D">
            <w:pPr>
              <w:rPr>
                <w:sz w:val="16"/>
                <w:szCs w:val="16"/>
              </w:rPr>
            </w:pPr>
          </w:p>
        </w:tc>
      </w:tr>
    </w:tbl>
    <w:p w14:paraId="098D4D39" w14:textId="77777777" w:rsidR="00196019" w:rsidRDefault="00196019" w:rsidP="00196019">
      <w:pPr>
        <w:tabs>
          <w:tab w:val="left" w:pos="9154"/>
        </w:tabs>
        <w:spacing w:after="100"/>
        <w:rPr>
          <w:color w:val="595959"/>
          <w:sz w:val="20"/>
          <w:szCs w:val="20"/>
        </w:rPr>
      </w:pPr>
    </w:p>
    <w:p w14:paraId="57BCC261" w14:textId="50BD4F05" w:rsidR="00196019" w:rsidRPr="00424C00" w:rsidRDefault="00196019" w:rsidP="00196019">
      <w:pPr>
        <w:tabs>
          <w:tab w:val="left" w:pos="9154"/>
        </w:tabs>
        <w:spacing w:after="100"/>
        <w:rPr>
          <w:color w:val="595959"/>
          <w:sz w:val="20"/>
          <w:szCs w:val="20"/>
        </w:rPr>
      </w:pPr>
      <w:r w:rsidRPr="00196019">
        <w:rPr>
          <w:color w:val="595959"/>
          <w:sz w:val="20"/>
          <w:szCs w:val="20"/>
          <w:u w:val="single"/>
        </w:rPr>
        <w:t>Immagini, foto ed eventi</w:t>
      </w:r>
      <w:r>
        <w:rPr>
          <w:color w:val="595959"/>
          <w:sz w:val="20"/>
          <w:szCs w:val="20"/>
        </w:rPr>
        <w:tab/>
      </w:r>
      <w:r w:rsidRPr="00DB4D31">
        <w:rPr>
          <w:color w:val="595959"/>
          <w:sz w:val="16"/>
          <w:szCs w:val="16"/>
        </w:rPr>
        <w:t>Si /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196019" w:rsidRPr="0009199D" w14:paraId="0967087D" w14:textId="77777777" w:rsidTr="001D6A5D">
        <w:tc>
          <w:tcPr>
            <w:tcW w:w="9180" w:type="dxa"/>
          </w:tcPr>
          <w:p w14:paraId="7F79DDD3" w14:textId="77777777" w:rsidR="00196019" w:rsidRPr="0009199D" w:rsidRDefault="00196019" w:rsidP="001D6A5D">
            <w:pPr>
              <w:rPr>
                <w:color w:val="595959"/>
                <w:sz w:val="16"/>
                <w:szCs w:val="16"/>
              </w:rPr>
            </w:pPr>
            <w:r>
              <w:rPr>
                <w:color w:val="595959"/>
                <w:sz w:val="16"/>
                <w:szCs w:val="16"/>
              </w:rPr>
              <w:t>So cosa posso fare con foto scattate in occasione di eventi?</w:t>
            </w:r>
          </w:p>
        </w:tc>
        <w:tc>
          <w:tcPr>
            <w:tcW w:w="592" w:type="dxa"/>
          </w:tcPr>
          <w:p w14:paraId="013FD8A6" w14:textId="77777777" w:rsidR="00196019" w:rsidRPr="0009199D" w:rsidRDefault="00196019" w:rsidP="001D6A5D">
            <w:pPr>
              <w:rPr>
                <w:sz w:val="16"/>
                <w:szCs w:val="16"/>
              </w:rPr>
            </w:pPr>
          </w:p>
        </w:tc>
      </w:tr>
    </w:tbl>
    <w:p w14:paraId="4A12DBE8" w14:textId="21D1F1BB" w:rsidR="00A57821" w:rsidRPr="003E2437" w:rsidRDefault="00A57821" w:rsidP="003E2437">
      <w:pPr>
        <w:rPr>
          <w:rFonts w:ascii="Avenir Next" w:hAnsi="Avenir Next" w:cs="Avenir Next"/>
          <w:color w:val="000000"/>
          <w:sz w:val="22"/>
          <w:szCs w:val="22"/>
        </w:rPr>
      </w:pPr>
    </w:p>
    <w:sectPr w:rsidR="00A57821" w:rsidRPr="003E2437" w:rsidSect="00600016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52B1" w14:textId="77777777" w:rsidR="00360D46" w:rsidRDefault="00360D46" w:rsidP="00A57821">
      <w:r>
        <w:separator/>
      </w:r>
    </w:p>
  </w:endnote>
  <w:endnote w:type="continuationSeparator" w:id="0">
    <w:p w14:paraId="72D78348" w14:textId="77777777" w:rsidR="00360D46" w:rsidRDefault="00360D46" w:rsidP="00A5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oefler Text">
    <w:altName w:val="Constantia"/>
    <w:charset w:val="00"/>
    <w:family w:val="roman"/>
    <w:pitch w:val="variable"/>
    <w:sig w:usb0="00000001" w:usb1="5000204B" w:usb2="00000004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1F93" w14:textId="77777777" w:rsidR="00360D46" w:rsidRDefault="00360D46" w:rsidP="00A57821">
      <w:r>
        <w:separator/>
      </w:r>
    </w:p>
  </w:footnote>
  <w:footnote w:type="continuationSeparator" w:id="0">
    <w:p w14:paraId="23400A20" w14:textId="77777777" w:rsidR="00360D46" w:rsidRDefault="00360D46" w:rsidP="00A5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478D" w14:textId="77777777" w:rsidR="00E659E0" w:rsidRDefault="00E659E0" w:rsidP="00A57821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E659E0" w14:paraId="61E9032C" w14:textId="77777777" w:rsidTr="00327022">
      <w:tc>
        <w:tcPr>
          <w:tcW w:w="9778" w:type="dxa"/>
        </w:tcPr>
        <w:p w14:paraId="4E1DA252" w14:textId="77777777" w:rsidR="00E659E0" w:rsidRDefault="00E659E0" w:rsidP="00327022">
          <w:pPr>
            <w:pStyle w:val="Intestazione"/>
            <w:ind w:left="-112"/>
          </w:pPr>
        </w:p>
      </w:tc>
    </w:tr>
    <w:tr w:rsidR="00E659E0" w14:paraId="797D2931" w14:textId="77777777" w:rsidTr="00327022">
      <w:tc>
        <w:tcPr>
          <w:tcW w:w="9778" w:type="dxa"/>
        </w:tcPr>
        <w:p w14:paraId="432B9197" w14:textId="2C96EADE" w:rsidR="00E659E0" w:rsidRDefault="00E659E0" w:rsidP="00327022">
          <w:pPr>
            <w:pStyle w:val="Intestazione"/>
          </w:pPr>
          <w:r>
            <w:rPr>
              <w:noProof/>
            </w:rPr>
            <w:drawing>
              <wp:inline distT="0" distB="0" distL="0" distR="0" wp14:anchorId="2B9E0A27" wp14:editId="45EF5908">
                <wp:extent cx="1842135" cy="25410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029" cy="256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</w:tbl>
  <w:p w14:paraId="1AF24755" w14:textId="77777777" w:rsidR="00E659E0" w:rsidRDefault="00E659E0" w:rsidP="00A57821">
    <w:pPr>
      <w:tabs>
        <w:tab w:val="left" w:pos="6379"/>
      </w:tabs>
      <w:spacing w:line="360" w:lineRule="auto"/>
    </w:pPr>
  </w:p>
  <w:p w14:paraId="5BA73A74" w14:textId="77777777" w:rsidR="00E659E0" w:rsidRDefault="00E659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000005DE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0000070A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000007D2">
      <w:start w:val="6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844196"/>
    <w:multiLevelType w:val="hybridMultilevel"/>
    <w:tmpl w:val="D238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C3552"/>
    <w:multiLevelType w:val="hybridMultilevel"/>
    <w:tmpl w:val="795E7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47E5"/>
    <w:multiLevelType w:val="hybridMultilevel"/>
    <w:tmpl w:val="BA78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1281"/>
    <w:multiLevelType w:val="hybridMultilevel"/>
    <w:tmpl w:val="138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21"/>
    <w:rsid w:val="00021641"/>
    <w:rsid w:val="00041588"/>
    <w:rsid w:val="000653BB"/>
    <w:rsid w:val="000765DF"/>
    <w:rsid w:val="000B284F"/>
    <w:rsid w:val="000C25B8"/>
    <w:rsid w:val="000F24C4"/>
    <w:rsid w:val="001762D0"/>
    <w:rsid w:val="00196019"/>
    <w:rsid w:val="002503F3"/>
    <w:rsid w:val="00256C7B"/>
    <w:rsid w:val="00283DF4"/>
    <w:rsid w:val="002E1F7B"/>
    <w:rsid w:val="002E2BF1"/>
    <w:rsid w:val="002F6BC8"/>
    <w:rsid w:val="00327022"/>
    <w:rsid w:val="00335B4D"/>
    <w:rsid w:val="00350A4D"/>
    <w:rsid w:val="00360D46"/>
    <w:rsid w:val="00375FFD"/>
    <w:rsid w:val="003E2437"/>
    <w:rsid w:val="004110A9"/>
    <w:rsid w:val="004B0360"/>
    <w:rsid w:val="004C4D04"/>
    <w:rsid w:val="004F5BB6"/>
    <w:rsid w:val="00525A3E"/>
    <w:rsid w:val="005511C9"/>
    <w:rsid w:val="00567454"/>
    <w:rsid w:val="0058532A"/>
    <w:rsid w:val="005B0DC4"/>
    <w:rsid w:val="005F0393"/>
    <w:rsid w:val="00600016"/>
    <w:rsid w:val="00647FF0"/>
    <w:rsid w:val="00683CB9"/>
    <w:rsid w:val="006A3125"/>
    <w:rsid w:val="006B3B6D"/>
    <w:rsid w:val="006C05DB"/>
    <w:rsid w:val="007067F6"/>
    <w:rsid w:val="00710F1C"/>
    <w:rsid w:val="0077481D"/>
    <w:rsid w:val="007759A5"/>
    <w:rsid w:val="0079792F"/>
    <w:rsid w:val="007A39B7"/>
    <w:rsid w:val="007D2A1E"/>
    <w:rsid w:val="007E5D48"/>
    <w:rsid w:val="007F0D28"/>
    <w:rsid w:val="00880DE7"/>
    <w:rsid w:val="008B60C5"/>
    <w:rsid w:val="008E2D05"/>
    <w:rsid w:val="008E4875"/>
    <w:rsid w:val="00943534"/>
    <w:rsid w:val="009A0327"/>
    <w:rsid w:val="009A09BE"/>
    <w:rsid w:val="009A5A9D"/>
    <w:rsid w:val="009D1A06"/>
    <w:rsid w:val="009E4350"/>
    <w:rsid w:val="009F01AF"/>
    <w:rsid w:val="009F195B"/>
    <w:rsid w:val="00A57821"/>
    <w:rsid w:val="00A77BDF"/>
    <w:rsid w:val="00A84A54"/>
    <w:rsid w:val="00AA5410"/>
    <w:rsid w:val="00AB4359"/>
    <w:rsid w:val="00AD55FE"/>
    <w:rsid w:val="00B40361"/>
    <w:rsid w:val="00B76A57"/>
    <w:rsid w:val="00B76F7F"/>
    <w:rsid w:val="00B7704D"/>
    <w:rsid w:val="00BC0498"/>
    <w:rsid w:val="00BC63EF"/>
    <w:rsid w:val="00BE5981"/>
    <w:rsid w:val="00C90168"/>
    <w:rsid w:val="00CB58D4"/>
    <w:rsid w:val="00CC6C04"/>
    <w:rsid w:val="00DE6E8B"/>
    <w:rsid w:val="00E45045"/>
    <w:rsid w:val="00E659E0"/>
    <w:rsid w:val="00E673B8"/>
    <w:rsid w:val="00E8729C"/>
    <w:rsid w:val="00EA1F93"/>
    <w:rsid w:val="00EC35FE"/>
    <w:rsid w:val="00F0795A"/>
    <w:rsid w:val="00F33DD7"/>
    <w:rsid w:val="00F645FE"/>
    <w:rsid w:val="00F779B5"/>
    <w:rsid w:val="00F957BB"/>
    <w:rsid w:val="00FB11EC"/>
    <w:rsid w:val="00FC099B"/>
    <w:rsid w:val="00FD13B0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6030C"/>
  <w14:defaultImageDpi w14:val="300"/>
  <w15:docId w15:val="{937C1896-F2CA-9948-88F8-8B1DE22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821"/>
  </w:style>
  <w:style w:type="paragraph" w:styleId="Pidipagina">
    <w:name w:val="footer"/>
    <w:basedOn w:val="Normale"/>
    <w:link w:val="PidipaginaCarattere"/>
    <w:uiPriority w:val="99"/>
    <w:unhideWhenUsed/>
    <w:rsid w:val="00A57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821"/>
  </w:style>
  <w:style w:type="table" w:styleId="Grigliatabella">
    <w:name w:val="Table Grid"/>
    <w:basedOn w:val="Tabellanormale"/>
    <w:uiPriority w:val="59"/>
    <w:rsid w:val="00A5782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82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821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504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6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Lasa Consulting S.n.c.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Pagliarulo</dc:creator>
  <cp:keywords/>
  <dc:description/>
  <cp:lastModifiedBy>Elisabeth Kostner</cp:lastModifiedBy>
  <cp:revision>2</cp:revision>
  <cp:lastPrinted>2017-06-27T08:33:00Z</cp:lastPrinted>
  <dcterms:created xsi:type="dcterms:W3CDTF">2018-02-21T11:43:00Z</dcterms:created>
  <dcterms:modified xsi:type="dcterms:W3CDTF">2018-02-21T11:43:00Z</dcterms:modified>
</cp:coreProperties>
</file>